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1F" w:rsidRPr="008E5B1F" w:rsidRDefault="008E5B1F" w:rsidP="008E5B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F">
        <w:rPr>
          <w:rFonts w:ascii="Times New Roman" w:hAnsi="Times New Roman" w:cs="Times New Roman"/>
          <w:b/>
          <w:sz w:val="28"/>
          <w:szCs w:val="28"/>
        </w:rPr>
        <w:t>Тема : Общевоинские уставы. Караульная служба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8E5B1F" w:rsidRPr="00904A96" w:rsidRDefault="008E5B1F" w:rsidP="00904A9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A96">
        <w:rPr>
          <w:rFonts w:ascii="Times New Roman" w:hAnsi="Times New Roman" w:cs="Times New Roman"/>
          <w:sz w:val="28"/>
          <w:szCs w:val="28"/>
        </w:rPr>
        <w:t>Несение караульной службы - выполнение боевой задачи. Состав караула. Часовой и караульный. Обязанности часового.</w:t>
      </w:r>
    </w:p>
    <w:p w:rsidR="008E5B1F" w:rsidRPr="008E5B1F" w:rsidRDefault="00904A96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5B1F" w:rsidRPr="008E5B1F">
        <w:rPr>
          <w:rFonts w:ascii="Times New Roman" w:hAnsi="Times New Roman" w:cs="Times New Roman"/>
          <w:sz w:val="28"/>
          <w:szCs w:val="28"/>
        </w:rPr>
        <w:t>Пост и его оборудование. Способы охраны объектов.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1F">
        <w:rPr>
          <w:rFonts w:ascii="Times New Roman" w:hAnsi="Times New Roman" w:cs="Times New Roman"/>
          <w:b/>
          <w:sz w:val="28"/>
          <w:szCs w:val="28"/>
        </w:rPr>
        <w:t>1. Несение караульной службы - выполнение боевой задачи. Состав караула. Часовой и караульный. Обязанности часового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Несение караульной службы - выполнение боевой задачи.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Несение караульной службы является выполнением боевой задачи и требует от личного состава точного соблюдения всех положений настоящего Устава, высокой бдительности, непреклонной решимости и разумной инициативы.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Виновные в нарушении правил несения караульной службы привлекаются к ответственности в соответствии с законодательством Российской Федерации.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Военнослужащие, несущие караульную службу, не несут ответственность за моральный, физический или имущественный вред, причиненный ими правонарушителю в связи с применением в предусмотренных настоящим Уставом случаях оружия или физической силы, если при этом не было допущено превышение пределов необходимой обороны, а также в условиях крайней необходимости.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4A96">
        <w:rPr>
          <w:rFonts w:ascii="Times New Roman" w:hAnsi="Times New Roman" w:cs="Times New Roman"/>
          <w:sz w:val="28"/>
          <w:szCs w:val="28"/>
        </w:rPr>
        <w:t>Состав караула.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 состав караула назначаются: начальник караула, караульные по числу постов и смен, разводящие, а при необходимости помощник начальника караула, помощник начальника караула (оператор) по техническим средствам охраны или смена операторов (два-три человека, один из которых может быть назначен помощником начальника караула по техническим средствам охраны), помощник начальника караула по службе караульных собак, вожатые караульных собак и водители транспортных средств.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 xml:space="preserve">В караулы по охране штабов и пунктов управления от объединения и выше, а также по охране организаций, кроме перечисленных лиц, назначаются </w:t>
      </w:r>
      <w:r w:rsidRPr="008E5B1F">
        <w:rPr>
          <w:rFonts w:ascii="Times New Roman" w:hAnsi="Times New Roman" w:cs="Times New Roman"/>
          <w:sz w:val="28"/>
          <w:szCs w:val="28"/>
        </w:rPr>
        <w:lastRenderedPageBreak/>
        <w:t>караульные контрольно-пропускных постов, в караул при гауптвахте - контролеры, конвойные и выводные.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 Военно-Морском Флоте для охраны и обороны кораблей (отдельных помещений корабля) назначаются вооруженные вахтенные. Порядок несения ими караульной службы определяется Корабельным уставом Военно-Морского Флота.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Часовой и караульный.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Для непосредственной охраны и обороны объектов из состава караула выставляются часовые.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Часовым называется вооруженный КАРАУЛЬНЫЙ, выполняющий боевую задачу по охране и обороне порученного ему поста.</w:t>
      </w:r>
    </w:p>
    <w:p w:rsidR="008E5B1F" w:rsidRPr="00904A96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A96">
        <w:rPr>
          <w:rFonts w:ascii="Times New Roman" w:hAnsi="Times New Roman" w:cs="Times New Roman"/>
          <w:sz w:val="28"/>
          <w:szCs w:val="28"/>
        </w:rPr>
        <w:t>Обязанности часового.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Часовой обязан: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бдительно охранять и стойко оборонять свой пост;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нести службу бодро, ни на что не отвлекаться, не выпускать из рук оружия и никому не отдавать его, включая лиц, которым он подчинен;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продвигаясь по указанному маршруту или находясь на наблюдательной вышке, внимательно осматривать подступы к посту, ограждение и докладывать по средствам связи о ходе несения службы в установленные табелем постам сроки;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не оставлять поста, пока не будет сменен или снят, даже если его жизни угрожает опасность; самовольное оставление поста является преступлением против военной службы;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иметь на посту оружие заряженным по правилам, указанным в статье 125 настоящего Устава, и всегда готовым к действию;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не допускать к посту ближе расстояния, указанного в табеле постам и обозначенного на местности указателями запретной границы, никого, кроме начальника караула, помощника начальника караула, своего разводящего и лиц, которых они сопровождают;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lastRenderedPageBreak/>
        <w:t>знать маршруты и график движения транспортных средств караула, а также их опознавательные знаки и сигналы;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знать маршруты выдвижения, опознавательные знаки (сигналы) резервной группы караула и дежурного подразделения, занимаемые ими рубежи и позиции вблизи поста;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уметь применять находящиеся на посту средства пожаротушения;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вызывать начальника караула при обнаружении неисправности в ограждении объекта (на посту) и нарушениях порядка вблизи своего поста или на соседнем посту;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услышав лай караульной собаки, а также при срабатывании технических средств охраны немедленно сообщать в караульное помещение.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Часовой на посту должен иметь оружие с примкнутым штыком-ножом (штыком), при этом автомат со складывающимся прикладом - без штыка-ножа, штык-нож - в ножнах на поясном ремне: в ночное время - в положении изготовки для стрельбы стоя; в дневное время - в положении «на ремень» или в положении изготовки для стрельбы стоя (приложение № 9). На внутренних постах и на посту у Боевого знамени автомат с деревянным прикладом должен находиться в положении «на ремень», автомат со складывающимся прикладом - в положении «на грудь», карабин - «к ноге» (сумка со снаряженным магазином (обоймами) должна быть застегнутой), пистолет - в застегнутой кобуре на поясном ремне.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В случае тушения пожара или ликвидации последствий стихийного бедствия часовому разрешается иметь оружие в положении «за спину».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Часовому запрещается: спать, сидеть, прислоняться к чему- либо, писать, читать, петь, разговаривать, есть, пить, курить, отправлять естественные потребности или иным образом отвлекаться от исполнения своих обязанностей, принимать от кого бы то ни было и передавать кому бы то ни было какие-либо предметы, вызывать своими действиями срабатывание технических средств охраны, досылать без необходимости патрон в патронник.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lastRenderedPageBreak/>
        <w:t>Часовой должен отвечать на вопросы только начальника караула, помощника начальника караула, своего разводящего и лиц, прибывших для проверки.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Часовой обязан применять оружие без предупреждения в случае явного нападения на него или на охраняемый им объект, а также в случае непосредственной угрозы нападения (физического воздействия),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 оружия не должно причинить вред охраняемому объекту и третьим лицам.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1F">
        <w:rPr>
          <w:rFonts w:ascii="Times New Roman" w:hAnsi="Times New Roman" w:cs="Times New Roman"/>
          <w:b/>
          <w:sz w:val="28"/>
          <w:szCs w:val="28"/>
        </w:rPr>
        <w:t>2. Пост и его оборудование. Способы охраны объектов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Постом называется все порученное для охраны и обороны часовому, а также место или участок местности, на котором он исполняет свои обязанности. К постам относятся и охраняемые караулом с помощью технических средств охраны объекты и участки местности, где эти средства установлены.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Границы постов и запретные границы постов</w:t>
      </w:r>
      <w:r w:rsidR="00904A96">
        <w:rPr>
          <w:rFonts w:ascii="Times New Roman" w:hAnsi="Times New Roman" w:cs="Times New Roman"/>
          <w:sz w:val="28"/>
          <w:szCs w:val="28"/>
        </w:rPr>
        <w:t xml:space="preserve"> </w:t>
      </w:r>
      <w:r w:rsidRPr="008E5B1F">
        <w:rPr>
          <w:rFonts w:ascii="Times New Roman" w:hAnsi="Times New Roman" w:cs="Times New Roman"/>
          <w:sz w:val="28"/>
          <w:szCs w:val="28"/>
        </w:rPr>
        <w:t>определяются командиром (начальником), организующим охрану и оборону объектов, в зависимости от их важности, оборудования техническими средствами охраны, ограждения и расположения на местности с таким расчетом, чтобы обеспечить надежную охрану поста.</w:t>
      </w:r>
    </w:p>
    <w:p w:rsidR="008E5B1F" w:rsidRPr="008E5B1F" w:rsidRDefault="008E5B1F" w:rsidP="00904A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F">
        <w:rPr>
          <w:rFonts w:ascii="Times New Roman" w:hAnsi="Times New Roman" w:cs="Times New Roman"/>
          <w:sz w:val="28"/>
          <w:szCs w:val="28"/>
        </w:rPr>
        <w:t>Охрану объектов часовые осуществляют способом патрулирования между внешним и внутренним ограждениями вокруг объекта или вдоль ограждения с внутренней стороны, если объект имеет одно ограждение, а также способом наблюдения с вышек. Отдельные объекты могут охраняться неподвижными часовыми.</w:t>
      </w:r>
    </w:p>
    <w:p w:rsidR="008E5B1F" w:rsidRDefault="008E5B1F" w:rsidP="00904A96">
      <w:pPr>
        <w:spacing w:after="0" w:line="360" w:lineRule="auto"/>
        <w:jc w:val="both"/>
      </w:pPr>
    </w:p>
    <w:p w:rsidR="000004B4" w:rsidRDefault="0037783D" w:rsidP="00904A96">
      <w:pPr>
        <w:spacing w:after="0" w:line="360" w:lineRule="auto"/>
        <w:jc w:val="both"/>
      </w:pPr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863"/>
    <w:multiLevelType w:val="hybridMultilevel"/>
    <w:tmpl w:val="56C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8E"/>
    <w:rsid w:val="0013338E"/>
    <w:rsid w:val="001723EA"/>
    <w:rsid w:val="0037783D"/>
    <w:rsid w:val="008E5B1F"/>
    <w:rsid w:val="00904A96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2020-05-06T11:43:00Z</dcterms:created>
  <dcterms:modified xsi:type="dcterms:W3CDTF">2020-05-07T10:47:00Z</dcterms:modified>
</cp:coreProperties>
</file>